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114300</wp:posOffset>
            </wp:positionV>
            <wp:extent cx="2590800" cy="490219"/>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590800" cy="49021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4591050</wp:posOffset>
            </wp:positionH>
            <wp:positionV relativeFrom="paragraph">
              <wp:posOffset>114300</wp:posOffset>
            </wp:positionV>
            <wp:extent cx="1189038" cy="518298"/>
            <wp:effectExtent b="0" l="0" r="0" t="0"/>
            <wp:wrapNone/>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89038" cy="518298"/>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2979900</wp:posOffset>
            </wp:positionH>
            <wp:positionV relativeFrom="paragraph">
              <wp:posOffset>0</wp:posOffset>
            </wp:positionV>
            <wp:extent cx="914400" cy="59118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14400" cy="591185"/>
                    </a:xfrm>
                    <a:prstGeom prst="rect"/>
                    <a:ln/>
                  </pic:spPr>
                </pic:pic>
              </a:graphicData>
            </a:graphic>
          </wp:anchor>
        </w:drawing>
      </w:r>
    </w:p>
    <w:p w:rsidR="00000000" w:rsidDel="00000000" w:rsidP="00000000" w:rsidRDefault="00000000" w:rsidRPr="00000000" w14:paraId="00000003">
      <w:pPr>
        <w:spacing w:line="240"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AVVISO PUBBLICO PER LA CONCESSIONE DI VOUCHER DIGITALI IMPRESA 4.0 - ANNO 2023</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44"/>
          <w:szCs w:val="44"/>
          <w:rtl w:val="0"/>
        </w:rPr>
        <w:t xml:space="preserve">MODELLO D- </w:t>
      </w:r>
      <w:r w:rsidDel="00000000" w:rsidR="00000000" w:rsidRPr="00000000">
        <w:rPr>
          <w:rFonts w:ascii="Calibri" w:cs="Calibri" w:eastAsia="Calibri" w:hAnsi="Calibri"/>
          <w:b w:val="1"/>
          <w:sz w:val="36"/>
          <w:szCs w:val="36"/>
          <w:rtl w:val="0"/>
        </w:rPr>
        <w:t xml:space="preserve">“Obblighi delle imprese beneficiarie”</w:t>
      </w:r>
    </w:p>
    <w:p w:rsidR="00000000" w:rsidDel="00000000" w:rsidP="00000000" w:rsidRDefault="00000000" w:rsidRPr="00000000" w14:paraId="00000007">
      <w:pPr>
        <w:spacing w:line="240" w:lineRule="auto"/>
        <w:jc w:val="center"/>
        <w:rPr/>
      </w:pPr>
      <w:r w:rsidDel="00000000" w:rsidR="00000000" w:rsidRPr="00000000">
        <w:rPr>
          <w:rtl w:val="0"/>
        </w:rPr>
        <w:t xml:space="preserve">(Articolo 9 del Bando per la Concessione dei Voucher) </w:t>
      </w:r>
    </w:p>
    <w:p w:rsidR="00000000" w:rsidDel="00000000" w:rsidP="00000000" w:rsidRDefault="00000000" w:rsidRPr="00000000" w14:paraId="00000008">
      <w:pPr>
        <w:spacing w:line="240" w:lineRule="auto"/>
        <w:jc w:val="center"/>
        <w:rPr/>
      </w:pPr>
      <w:r w:rsidDel="00000000" w:rsidR="00000000" w:rsidRPr="00000000">
        <w:rPr>
          <w:rtl w:val="0"/>
        </w:rPr>
      </w:r>
    </w:p>
    <w:p w:rsidR="00000000" w:rsidDel="00000000" w:rsidP="00000000" w:rsidRDefault="00000000" w:rsidRPr="00000000" w14:paraId="00000009">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il Sottoscritto </w:t>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rPr>
      </w:pPr>
      <w:r w:rsidDel="00000000" w:rsidR="00000000" w:rsidRPr="00000000">
        <w:rPr>
          <w:rFonts w:ascii="Calibri" w:cs="Calibri" w:eastAsia="Calibri" w:hAnsi="Calibri"/>
          <w:u w:val="single"/>
          <w:rtl w:val="0"/>
        </w:rPr>
        <w:t xml:space="preserve">in qualità di Legale Rappresentante dell'impresa</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Denominazione dell’impresa: _______________________________________________________</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P.IVA___________________________________________________________________________</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consapevole delle sanzioni penali conseguenti al rilascio di dichiarazioni false e mendaci, ai sensi degli artt. 46 e 47 del D.P.R. 28 dicembre 2000, n. 445, consapevole altresì delle sanzioni previste dall’art. 76 e della decadenza dei benefici prevista dall’art. 75 del medesimo D.P.R., sotto la propria responsabilità </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DICHIARA</w:t>
      </w:r>
    </w:p>
    <w:p w:rsidR="00000000" w:rsidDel="00000000" w:rsidP="00000000" w:rsidRDefault="00000000" w:rsidRPr="00000000" w14:paraId="00000017">
      <w:pPr>
        <w:widowControl w:val="0"/>
        <w:spacing w:before="308.0029296875" w:line="268.4447479248047" w:lineRule="auto"/>
        <w:ind w:left="0" w:right="10.4412841796875"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 essere pienamente a conoscenza degli obblighi cui è soggetto ai sensi dell’articolo 9 del Bando,  pena la decadenza totale o parziale dell’intervento finanziario e, a tale riguardo, si </w:t>
      </w:r>
      <w:r w:rsidDel="00000000" w:rsidR="00000000" w:rsidRPr="00000000">
        <w:rPr>
          <w:rFonts w:ascii="Calibri" w:cs="Calibri" w:eastAsia="Calibri" w:hAnsi="Calibri"/>
          <w:b w:val="1"/>
          <w:sz w:val="24"/>
          <w:szCs w:val="24"/>
          <w:highlight w:val="white"/>
          <w:rtl w:val="0"/>
        </w:rPr>
        <w:t xml:space="preserve">IMPEGNA</w:t>
      </w:r>
      <w:r w:rsidDel="00000000" w:rsidR="00000000" w:rsidRPr="00000000">
        <w:rPr>
          <w:rFonts w:ascii="Calibri" w:cs="Calibri" w:eastAsia="Calibri" w:hAnsi="Calibri"/>
          <w:highlight w:val="white"/>
          <w:rtl w:val="0"/>
        </w:rPr>
        <w:t xml:space="preserve"> a </w:t>
      </w:r>
      <w:r w:rsidDel="00000000" w:rsidR="00000000" w:rsidRPr="00000000">
        <w:rPr>
          <w:rFonts w:ascii="Calibri" w:cs="Calibri" w:eastAsia="Calibri" w:hAnsi="Calibri"/>
          <w:highlight w:val="white"/>
          <w:rtl w:val="0"/>
        </w:rPr>
        <w:t xml:space="preserve">fornire, anche dopo la liquidazione del contributo e </w:t>
      </w:r>
      <w:r w:rsidDel="00000000" w:rsidR="00000000" w:rsidRPr="00000000">
        <w:rPr>
          <w:rFonts w:ascii="Calibri" w:cs="Calibri" w:eastAsia="Calibri" w:hAnsi="Calibri"/>
          <w:b w:val="1"/>
          <w:highlight w:val="white"/>
          <w:rtl w:val="0"/>
        </w:rPr>
        <w:t xml:space="preserve">per un periodo di almeno 12 mesi</w:t>
      </w:r>
      <w:r w:rsidDel="00000000" w:rsidR="00000000" w:rsidRPr="00000000">
        <w:rPr>
          <w:rFonts w:ascii="Calibri" w:cs="Calibri" w:eastAsia="Calibri" w:hAnsi="Calibri"/>
          <w:highlight w:val="white"/>
          <w:rtl w:val="0"/>
        </w:rPr>
        <w:t xml:space="preserve"> da quest’ultima, informazioni sui risultati perseguiti a seguito dell’implementazione del progetto di digitalizzazione finanziato dal Voucher, anche mediante </w:t>
      </w:r>
      <w:r w:rsidDel="00000000" w:rsidR="00000000" w:rsidRPr="00000000">
        <w:rPr>
          <w:rFonts w:ascii="Calibri" w:cs="Calibri" w:eastAsia="Calibri" w:hAnsi="Calibri"/>
          <w:b w:val="1"/>
          <w:highlight w:val="white"/>
          <w:rtl w:val="0"/>
        </w:rPr>
        <w:t xml:space="preserve">la compilazione del Report di Assessment guidato “ZOOM 4.0” su richiesta del servizio Punto Impresa Digitale della Camera di Commercio.  </w:t>
      </w:r>
      <w:r w:rsidDel="00000000" w:rsidR="00000000" w:rsidRPr="00000000">
        <w:rPr>
          <w:rtl w:val="0"/>
        </w:rPr>
      </w:r>
    </w:p>
    <w:p w:rsidR="00000000" w:rsidDel="00000000" w:rsidP="00000000" w:rsidRDefault="00000000" w:rsidRPr="00000000" w14:paraId="00000018">
      <w:pPr>
        <w:widowControl w:val="0"/>
        <w:spacing w:before="308.0029296875" w:line="268.4447479248047" w:lineRule="auto"/>
        <w:ind w:left="0" w:right="10.4412841796875" w:firstLine="0"/>
        <w:jc w:val="both"/>
        <w:rPr>
          <w:rFonts w:ascii="Calibri" w:cs="Calibri" w:eastAsia="Calibri" w:hAnsi="Calibri"/>
        </w:rPr>
      </w:pPr>
      <w:r w:rsidDel="00000000" w:rsidR="00000000" w:rsidRPr="00000000">
        <w:rPr>
          <w:rFonts w:ascii="Calibri" w:cs="Calibri" w:eastAsia="Calibri" w:hAnsi="Calibri"/>
          <w:highlight w:val="white"/>
          <w:rtl w:val="0"/>
        </w:rPr>
        <w:t xml:space="preserve">Nel caso di rifiuto a fornire le informazioni richieste, la Camera di Commercio si riserva la facoltà di revocare il contributo già concesso e procedere al recupero delle somme.  </w:t>
      </w: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Data</w:t>
        <w:tab/>
        <w:tab/>
        <w:tab/>
        <w:tab/>
        <w:tab/>
        <w:tab/>
        <w:tab/>
        <w:t xml:space="preserve">Firma  Legale Rappresentante dell’impresa</w:t>
      </w:r>
    </w:p>
    <w:p w:rsidR="00000000" w:rsidDel="00000000" w:rsidP="00000000" w:rsidRDefault="00000000" w:rsidRPr="00000000" w14:paraId="0000001D">
      <w:pPr>
        <w:widowControl w:val="0"/>
        <w:spacing w:line="240" w:lineRule="auto"/>
        <w:ind w:left="648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E">
      <w:pPr>
        <w:spacing w:line="26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6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line="36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INFORMATIVA SULLA PRIVACY</w:t>
      </w:r>
      <w:r w:rsidDel="00000000" w:rsidR="00000000" w:rsidRPr="00000000">
        <w:rPr>
          <w:rtl w:val="0"/>
        </w:rPr>
      </w:r>
    </w:p>
    <w:p w:rsidR="00000000" w:rsidDel="00000000" w:rsidP="00000000" w:rsidRDefault="00000000" w:rsidRPr="00000000" w14:paraId="00000021">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9">
        <w:r w:rsidDel="00000000" w:rsidR="00000000" w:rsidRPr="00000000">
          <w:rPr>
            <w:rFonts w:ascii="Calibri" w:cs="Calibri" w:eastAsia="Calibri" w:hAnsi="Calibri"/>
            <w:sz w:val="20"/>
            <w:szCs w:val="20"/>
            <w:rtl w:val="0"/>
          </w:rPr>
          <w:t xml:space="preserve">cciaa@pec.marche.camcom.it</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Responsabile Protezione Dati Personali (DPO – </w:t>
      </w:r>
      <w:r w:rsidDel="00000000" w:rsidR="00000000" w:rsidRPr="00000000">
        <w:rPr>
          <w:rFonts w:ascii="Calibri" w:cs="Calibri" w:eastAsia="Calibri" w:hAnsi="Calibri"/>
          <w:i w:val="1"/>
          <w:sz w:val="20"/>
          <w:szCs w:val="20"/>
          <w:rtl w:val="0"/>
        </w:rPr>
        <w:t xml:space="preserve">data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protection officer</w:t>
      </w:r>
      <w:r w:rsidDel="00000000" w:rsidR="00000000" w:rsidRPr="00000000">
        <w:rPr>
          <w:rFonts w:ascii="Calibri" w:cs="Calibri" w:eastAsia="Calibri" w:hAnsi="Calibri"/>
          <w:sz w:val="20"/>
          <w:szCs w:val="20"/>
          <w:rtl w:val="0"/>
        </w:rPr>
        <w:t xml:space="preserve">) può essere contattato all’indirizzo email: </w:t>
      </w:r>
      <w:hyperlink r:id="rId10">
        <w:r w:rsidDel="00000000" w:rsidR="00000000" w:rsidRPr="00000000">
          <w:rPr>
            <w:rFonts w:ascii="Calibri" w:cs="Calibri" w:eastAsia="Calibri" w:hAnsi="Calibri"/>
            <w:sz w:val="20"/>
            <w:szCs w:val="20"/>
            <w:rtl w:val="0"/>
          </w:rPr>
          <w:t xml:space="preserve">cciaa@pec.marche.camcom.it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3">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All’interessato sono riconosciuti i diritti previsti dagli artt. da 15 a 22 del Regolamento UE che potrà esercitare scrivendo all’indirizzo e-mail: </w:t>
      </w:r>
      <w:hyperlink r:id="rId11">
        <w:r w:rsidDel="00000000" w:rsidR="00000000" w:rsidRPr="00000000">
          <w:rPr>
            <w:rFonts w:ascii="Calibri" w:cs="Calibri" w:eastAsia="Calibri" w:hAnsi="Calibri"/>
            <w:sz w:val="20"/>
            <w:szCs w:val="20"/>
            <w:rtl w:val="0"/>
          </w:rPr>
          <w:t xml:space="preserve">cciaa@pec.marche.camcom.it</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4">
      <w:pPr>
        <w:widowControl w:val="0"/>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6">
      <w:pPr>
        <w:widowControl w:val="0"/>
        <w:spacing w:line="264" w:lineRule="auto"/>
        <w:ind w:left="4532" w:firstLine="423.0000000000001"/>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7">
      <w:pPr>
        <w:widowControl w:val="0"/>
        <w:spacing w:line="264" w:lineRule="auto"/>
        <w:jc w:val="both"/>
        <w:rPr>
          <w:rFonts w:ascii="Calibri" w:cs="Calibri" w:eastAsia="Calibri" w:hAnsi="Calibri"/>
        </w:rPr>
      </w:pPr>
      <w:r w:rsidDel="00000000" w:rsidR="00000000" w:rsidRPr="00000000">
        <w:rPr>
          <w:rFonts w:ascii="Calibri" w:cs="Calibri" w:eastAsia="Calibri" w:hAnsi="Calibri"/>
          <w:rtl w:val="0"/>
        </w:rPr>
        <w:t xml:space="preserve">data </w:t>
        <w:tab/>
        <w:tab/>
        <w:tab/>
        <w:tab/>
        <w:tab/>
        <w:t xml:space="preserve">                                Firma  Legale Rappresentante dell’azienda</w:t>
      </w:r>
    </w:p>
    <w:p w:rsidR="00000000" w:rsidDel="00000000" w:rsidP="00000000" w:rsidRDefault="00000000" w:rsidRPr="00000000" w14:paraId="00000028">
      <w:pPr>
        <w:widowControl w:val="0"/>
        <w:spacing w:line="240" w:lineRule="auto"/>
        <w:ind w:left="648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9">
      <w:pPr>
        <w:widowControl w:val="0"/>
        <w:spacing w:line="26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C">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D">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E">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ciaa@pec.marche.camcom.it" TargetMode="External"/><Relationship Id="rId10" Type="http://schemas.openxmlformats.org/officeDocument/2006/relationships/hyperlink" Target="mailto:cciaa@pec.marche.camcom.it" TargetMode="External"/><Relationship Id="rId9" Type="http://schemas.openxmlformats.org/officeDocument/2006/relationships/hyperlink" Target="mailto:cciaa@pec.marche.camcom.it"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