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DICHIARAZIONE AIUTI “DE MINIMIS”</w:t>
      </w:r>
      <w:r w:rsidDel="00000000" w:rsidR="00000000" w:rsidRPr="00000000">
        <w:rPr>
          <w:rtl w:val="0"/>
        </w:rPr>
      </w:r>
    </w:p>
    <w:p w:rsidR="00000000" w:rsidDel="00000000" w:rsidP="00000000" w:rsidRDefault="00000000" w:rsidRPr="00000000" w14:paraId="00000002">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sostitutiva dell’atto di notorietà – art. 47 DPR 28.12.2000 n. 445</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pos="4440"/>
        </w:tabs>
        <w:spacing w:after="0" w:before="0" w:line="240" w:lineRule="auto"/>
        <w:ind w:left="5664"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Alla Camera di Commercio </w:t>
      </w:r>
    </w:p>
    <w:p w:rsidR="00000000" w:rsidDel="00000000" w:rsidP="00000000" w:rsidRDefault="00000000" w:rsidRPr="00000000" w14:paraId="00000006">
      <w:pPr>
        <w:keepNext w:val="1"/>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pos="4440"/>
        </w:tabs>
        <w:spacing w:after="0" w:before="0" w:line="240" w:lineRule="auto"/>
        <w:ind w:left="5664"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Industria Artigianato e Agricoltura delle Marche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4440"/>
        </w:tabs>
        <w:spacing w:after="0" w:before="0" w:line="240" w:lineRule="auto"/>
        <w:ind w:left="566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Area 4 Promozione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4440"/>
        </w:tabs>
        <w:spacing w:after="0" w:before="0" w:line="240" w:lineRule="auto"/>
        <w:ind w:left="566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Largo XXIV Maggio, 1 - 60123 Ancona</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PEC: </w:t>
      </w: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cciaa@pec.marche.camcom.it</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Ai  fini della partecipazione al “BANDO B2B 2020</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 sottoscritto …………………………………………. nato a ……………………………………………….</w:t>
      </w:r>
    </w:p>
    <w:p w:rsidR="00000000" w:rsidDel="00000000" w:rsidP="00000000" w:rsidRDefault="00000000" w:rsidRPr="00000000" w14:paraId="0000000F">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 …………………………….. codice fiscale ………………………………………………………………...</w:t>
      </w:r>
    </w:p>
    <w:p w:rsidR="00000000" w:rsidDel="00000000" w:rsidP="00000000" w:rsidRDefault="00000000" w:rsidRPr="00000000" w14:paraId="00000010">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qualità di legale rappresentante dell’impresa……………………………………………………………</w:t>
      </w:r>
    </w:p>
    <w:p w:rsidR="00000000" w:rsidDel="00000000" w:rsidP="00000000" w:rsidRDefault="00000000" w:rsidRPr="00000000" w14:paraId="00000011">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Partita IVA……………………………………………………………………………….con sede legale in …………………………………………………………………………………………………………………..</w:t>
      </w:r>
    </w:p>
    <w:p w:rsidR="00000000" w:rsidDel="00000000" w:rsidP="00000000" w:rsidRDefault="00000000" w:rsidRPr="00000000" w14:paraId="00000012">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consapevole delle responsabilità anche penali derivanti dal rilascio di dichiarazioni mendaci e della conseguente decadenza dai benefici concessi sulla base di una dichiarazione non veritiera, ai sensi degli articoli 75 e 76 del decreto del Presidente della Repubblica 28 dicembre 2000, n. 445 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nel rispetto di quanto previsto dai Regolamenti de minimis della Commissione:</w:t>
      </w:r>
    </w:p>
    <w:p w:rsidR="00000000" w:rsidDel="00000000" w:rsidP="00000000" w:rsidRDefault="00000000" w:rsidRPr="00000000" w14:paraId="00000016">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Regolamento n. 1407/2013; Regolamento n. 1998/2006</w:t>
      </w:r>
    </w:p>
    <w:p w:rsidR="00000000" w:rsidDel="00000000" w:rsidP="00000000" w:rsidRDefault="00000000" w:rsidRPr="00000000" w14:paraId="00000017">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Regolamento n. 1408/2013 come modificato dal Regolamento n. 2019/316 del 21.2.2019 (GUUE L 51I del 22.2.2019; Regolamento n. 1535/2007</w:t>
      </w:r>
    </w:p>
    <w:p w:rsidR="00000000" w:rsidDel="00000000" w:rsidP="00000000" w:rsidRDefault="00000000" w:rsidRPr="00000000" w14:paraId="00000018">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Regolamento n. 360/2012</w:t>
      </w:r>
    </w:p>
    <w:p w:rsidR="00000000" w:rsidDel="00000000" w:rsidP="00000000" w:rsidRDefault="00000000" w:rsidRPr="00000000" w14:paraId="00000019">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Regolamento n. 717/2014; 875/2007</w:t>
      </w:r>
    </w:p>
    <w:p w:rsidR="00000000" w:rsidDel="00000000" w:rsidP="00000000" w:rsidRDefault="00000000" w:rsidRPr="00000000" w14:paraId="0000001A">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preso atto delle istruzioni per la compilazione della presente dichiarazione allegate al modello di dichiarazione proposto dall’Amministrazione, consapevole dell’obbligo di conformarsi ad esse, in quanto rispondenti ai requisiti richiesti dalla normativa dell’Unione Europea applicabile,</w:t>
      </w:r>
    </w:p>
    <w:p w:rsidR="00000000" w:rsidDel="00000000" w:rsidP="00000000" w:rsidRDefault="00000000" w:rsidRPr="00000000" w14:paraId="0000001C">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1fob9te" w:id="2"/>
      <w:bookmarkEnd w:id="2"/>
      <w:r w:rsidDel="00000000" w:rsidR="00000000" w:rsidRPr="00000000">
        <w:rPr>
          <w:rtl w:val="0"/>
        </w:rPr>
      </w:r>
    </w:p>
    <w:p w:rsidR="00000000" w:rsidDel="00000000" w:rsidP="00000000" w:rsidRDefault="00000000" w:rsidRPr="00000000" w14:paraId="0000001D">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shd w:fill="auto" w:val="clear"/>
          <w:vertAlign w:val="baseline"/>
          <w:rtl w:val="0"/>
        </w:rPr>
        <w:t xml:space="preserve">Dichiara</w:t>
      </w:r>
      <w:r w:rsidDel="00000000" w:rsidR="00000000" w:rsidRPr="00000000">
        <w:rPr>
          <w:rtl w:val="0"/>
        </w:rPr>
      </w:r>
    </w:p>
    <w:p w:rsidR="00000000" w:rsidDel="00000000" w:rsidP="00000000" w:rsidRDefault="00000000" w:rsidRPr="00000000" w14:paraId="0000001E">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l’esercizio finanziario (anno fiscale) dell’impresa rappresentata inizia il………..…......e termina il ………………di ciascun anno;</w:t>
      </w:r>
    </w:p>
    <w:p w:rsidR="00000000" w:rsidDel="00000000" w:rsidP="00000000" w:rsidRDefault="00000000" w:rsidRPr="00000000" w14:paraId="00000020">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l’impresa rappresentata</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appartiene alla categoria delle piccole e medie impresa PMI secondo la definizione comunitaria contenuta nella raccomandazione della Commissione Europea 2003/361/CE, recepita con il Decreto Ministeriale 18 aprile 2005, in particolare:</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media impresa</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piccola impresa</w:t>
      </w:r>
    </w:p>
    <w:p w:rsidR="00000000" w:rsidDel="00000000" w:rsidP="00000000" w:rsidRDefault="00000000" w:rsidRPr="00000000" w14:paraId="0000002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1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micro impresa</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 è controllata né controlla, direttamente o indirettamente, altre imprese</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controlla, anche indirettamente, le imprese seguenti aventi sede in Italia:</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34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Ragione sociale e dati anagrafici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è controllata, anche indirettamente, dalle imprese seguenti aventi sede in Italia:</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Ragione sociale e dati anagrafici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l’impresa rappresentata, nell’esercizio in corso e nei due esercizi precedenti,</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non è stata interessata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da fusioni, acquisizioni o scissioni:</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è stata interessata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da fusioni, acquisizioni o scissioni:</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l’impresa rappresentata, tenuto conto di eventuali fusioni, acquisizioni o scissioni: nell’esercizio finanziario in corso e nei due precedenti</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2"/>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C">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1080" w:right="0" w:hanging="37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non ha beneficiato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 agevolazioni pubbliche in regime de minimis a titolo di nessuno dei Regolamenti sopra elencati</w:t>
      </w:r>
    </w:p>
    <w:p w:rsidR="00000000" w:rsidDel="00000000" w:rsidP="00000000" w:rsidRDefault="00000000" w:rsidRPr="00000000" w14:paraId="0000003D">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720" w:right="0" w:firstLine="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oppure</w:t>
      </w:r>
      <w:r w:rsidDel="00000000" w:rsidR="00000000" w:rsidRPr="00000000">
        <w:rPr>
          <w:rtl w:val="0"/>
        </w:rPr>
      </w:r>
    </w:p>
    <w:p w:rsidR="00000000" w:rsidDel="00000000" w:rsidP="00000000" w:rsidRDefault="00000000" w:rsidRPr="00000000" w14:paraId="0000003F">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720" w:right="0" w:hanging="360"/>
        <w:jc w:val="center"/>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1080"/>
        </w:tabs>
        <w:spacing w:after="0" w:before="0" w:line="240" w:lineRule="auto"/>
        <w:ind w:left="900" w:right="0" w:hanging="1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ha beneficiato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delle agevolazioni pubbliche in regime de minimis indicate di seguito</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3"/>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1">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i w:val="1"/>
          <w:sz w:val="24"/>
          <w:szCs w:val="24"/>
          <w:u w:val="single"/>
        </w:rPr>
      </w:pPr>
      <w:r w:rsidDel="00000000" w:rsidR="00000000" w:rsidRPr="00000000">
        <w:rPr>
          <w:rtl w:val="0"/>
        </w:rPr>
      </w:r>
    </w:p>
    <w:p w:rsidR="00000000" w:rsidDel="00000000" w:rsidP="00000000" w:rsidRDefault="00000000" w:rsidRPr="00000000" w14:paraId="00000042">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i w:val="1"/>
          <w:sz w:val="24"/>
          <w:szCs w:val="24"/>
          <w:u w:val="single"/>
        </w:rPr>
      </w:pPr>
      <w:r w:rsidDel="00000000" w:rsidR="00000000" w:rsidRPr="00000000">
        <w:rPr>
          <w:rtl w:val="0"/>
        </w:rPr>
      </w:r>
    </w:p>
    <w:p w:rsidR="00000000" w:rsidDel="00000000" w:rsidP="00000000" w:rsidRDefault="00000000" w:rsidRPr="00000000" w14:paraId="00000043">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i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44">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i w:val="1"/>
          <w:sz w:val="24"/>
          <w:szCs w:val="24"/>
          <w:u w:val="single"/>
        </w:rPr>
      </w:pPr>
      <w:r w:rsidDel="00000000" w:rsidR="00000000" w:rsidRPr="00000000">
        <w:rPr>
          <w:rtl w:val="0"/>
        </w:rPr>
      </w:r>
    </w:p>
    <w:p w:rsidR="00000000" w:rsidDel="00000000" w:rsidP="00000000" w:rsidRDefault="00000000" w:rsidRPr="00000000" w14:paraId="00000045">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i w:val="1"/>
          <w:sz w:val="24"/>
          <w:szCs w:val="24"/>
          <w:u w:val="single"/>
        </w:rPr>
      </w:pPr>
      <w:r w:rsidDel="00000000" w:rsidR="00000000" w:rsidRPr="00000000">
        <w:rPr>
          <w:rtl w:val="0"/>
        </w:rPr>
      </w:r>
    </w:p>
    <w:tbl>
      <w:tblPr>
        <w:tblStyle w:val="Table1"/>
        <w:tblW w:w="10200.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20"/>
        <w:gridCol w:w="1605"/>
        <w:gridCol w:w="1275"/>
        <w:gridCol w:w="1620"/>
        <w:gridCol w:w="1455"/>
        <w:gridCol w:w="1320"/>
        <w:gridCol w:w="20.99999999999966"/>
        <w:gridCol w:w="1284.0000000000005"/>
        <w:tblGridChange w:id="0">
          <w:tblGrid>
            <w:gridCol w:w="1620"/>
            <w:gridCol w:w="1605"/>
            <w:gridCol w:w="1275"/>
            <w:gridCol w:w="1620"/>
            <w:gridCol w:w="1455"/>
            <w:gridCol w:w="1320"/>
            <w:gridCol w:w="20.99999999999966"/>
            <w:gridCol w:w="1284.0000000000005"/>
          </w:tblGrid>
        </w:tblGridChange>
      </w:tblGrid>
      <w:tr>
        <w:tc>
          <w:tcPr>
            <w:vMerge w:val="restart"/>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Impresa beneficiaria</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4"/>
            </w:r>
            <w:r w:rsidDel="00000000" w:rsidR="00000000" w:rsidRPr="00000000">
              <w:rPr>
                <w:rtl w:val="0"/>
              </w:rPr>
            </w:r>
          </w:p>
        </w:tc>
        <w:tc>
          <w:tcPr>
            <w:vMerge w:val="restart"/>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Regolamento comunitario</w:t>
            </w:r>
          </w:p>
        </w:tc>
        <w:tc>
          <w:tcPr>
            <w:vMerge w:val="restart"/>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 concessione</w:t>
            </w:r>
          </w:p>
        </w:tc>
        <w:tc>
          <w:tcPr>
            <w:vMerge w:val="restart"/>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Normativa di riferimento</w:t>
            </w:r>
          </w:p>
        </w:tc>
        <w:tc>
          <w:tcPr>
            <w:vMerge w:val="restart"/>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Ente concedente</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5"/>
            </w:r>
            <w:r w:rsidDel="00000000" w:rsidR="00000000" w:rsidRPr="00000000">
              <w:rPr>
                <w:rtl w:val="0"/>
              </w:rPr>
            </w:r>
          </w:p>
        </w:tc>
        <w:tc>
          <w:tcPr>
            <w:gridSpan w:val="3"/>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Importo dell’aiuto (in ESL)</w:t>
            </w:r>
          </w:p>
        </w:tc>
      </w:tr>
      <w:tr>
        <w:tc>
          <w:tcPr>
            <w:vMerge w:val="continue"/>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6.14173228346488"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Concesso</w:t>
            </w:r>
          </w:p>
        </w:tc>
        <w:tc>
          <w:tcP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Erogato a saldo</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6"/>
            </w:r>
            <w:r w:rsidDel="00000000" w:rsidR="00000000" w:rsidRPr="00000000">
              <w:rPr>
                <w:rtl w:val="0"/>
              </w:rPr>
            </w:r>
          </w:p>
        </w:tc>
      </w:tr>
      <w:tr>
        <w:tc>
          <w:tcP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tc>
        <w:tc>
          <w:tcPr>
            <w:gridSpan w:val="2"/>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tc>
      </w:tr>
      <w:tr>
        <w:trPr>
          <w:trHeight w:val="240" w:hRule="atLeast"/>
        </w:trPr>
        <w:tc>
          <w:tcPr>
            <w:gridSpan w:val="5"/>
            <w:vAlign w:val="top"/>
          </w:tcPr>
          <w:p w:rsidR="00000000" w:rsidDel="00000000" w:rsidP="00000000" w:rsidRDefault="00000000" w:rsidRPr="00000000" w14:paraId="00000072">
            <w:pPr>
              <w:widowControl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3">
            <w:pPr>
              <w:widowControl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Totale euro</w:t>
            </w:r>
          </w:p>
        </w:tc>
        <w:tc>
          <w:tcP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w:t>
            </w:r>
            <w:r w:rsidDel="00000000" w:rsidR="00000000" w:rsidRPr="00000000">
              <w:rPr>
                <w:rtl w:val="0"/>
              </w:rPr>
            </w:r>
          </w:p>
        </w:tc>
        <w:tc>
          <w:tcPr>
            <w:gridSpan w:val="2"/>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w:t>
            </w:r>
            <w:r w:rsidDel="00000000" w:rsidR="00000000" w:rsidRPr="00000000">
              <w:rPr>
                <w:rtl w:val="0"/>
              </w:rPr>
            </w:r>
          </w:p>
        </w:tc>
      </w:tr>
    </w:tbl>
    <w:p w:rsidR="00000000" w:rsidDel="00000000" w:rsidP="00000000" w:rsidRDefault="00000000" w:rsidRPr="00000000" w14:paraId="0000007B">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b w:val="1"/>
          <w:i w:val="1"/>
          <w:sz w:val="24"/>
          <w:szCs w:val="24"/>
          <w:u w:val="single"/>
        </w:rPr>
      </w:pPr>
      <w:r w:rsidDel="00000000" w:rsidR="00000000" w:rsidRPr="00000000">
        <w:rPr>
          <w:rtl w:val="0"/>
        </w:rPr>
      </w:r>
    </w:p>
    <w:p w:rsidR="00000000" w:rsidDel="00000000" w:rsidP="00000000" w:rsidRDefault="00000000" w:rsidRPr="00000000" w14:paraId="0000007C">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7D">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4"/>
          <w:szCs w:val="24"/>
          <w:shd w:fill="auto" w:val="clear"/>
          <w:vertAlign w:val="baseline"/>
        </w:rPr>
      </w:pPr>
      <w:r w:rsidDel="00000000" w:rsidR="00000000" w:rsidRPr="00000000">
        <w:rPr>
          <w:rFonts w:ascii="Arial" w:cs="Arial" w:eastAsia="Arial" w:hAnsi="Arial"/>
          <w:b w:val="1"/>
          <w:i w:val="1"/>
          <w:smallCaps w:val="0"/>
          <w:strike w:val="0"/>
          <w:color w:val="000000"/>
          <w:sz w:val="24"/>
          <w:szCs w:val="24"/>
          <w:shd w:fill="auto" w:val="clear"/>
          <w:vertAlign w:val="baseline"/>
          <w:rtl w:val="0"/>
        </w:rPr>
        <w:t xml:space="preserve">Dichiara inoltre</w:t>
      </w:r>
      <w:r w:rsidDel="00000000" w:rsidR="00000000" w:rsidRPr="00000000">
        <w:rPr>
          <w:rtl w:val="0"/>
        </w:rPr>
      </w:r>
    </w:p>
    <w:p w:rsidR="00000000" w:rsidDel="00000000" w:rsidP="00000000" w:rsidRDefault="00000000" w:rsidRPr="00000000" w14:paraId="0000007E">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pos="720"/>
        </w:tabs>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di impegnarsi a comunicare altri eventuali aiuti de minimis ricevuti</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7"/>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successivamente alla data di presentazione della domanda e fino alla data della eventuale concessione ai sensi del presente Bando pubblico;</w:t>
      </w:r>
    </w:p>
    <w:p w:rsidR="00000000" w:rsidDel="00000000" w:rsidP="00000000" w:rsidRDefault="00000000" w:rsidRPr="00000000" w14:paraId="00000080">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pos="360"/>
        </w:tabs>
        <w:spacing w:after="0" w:before="0" w:line="240" w:lineRule="auto"/>
        <w:ind w:left="720" w:right="0" w:hanging="72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pos="720"/>
        </w:tabs>
        <w:spacing w:after="0" w:before="0" w:line="240" w:lineRule="auto"/>
        <w:ind w:left="720" w:right="0" w:hanging="720"/>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di essere a conoscenza che qualora l’importo complessivo degli aiuti «de minimis» concessi da uno Stato membro a un’impresa unica superi il massimale previsto nell’arco di tre esercizi finanziari, dovrà essere revocato interamente l’aiuto che ha portato al superamento di detta soglia e non solo la parte eccedente tale soglia (art. 3 par. 7 reg. CE n. 1407/2013);</w:t>
      </w:r>
      <w:r w:rsidDel="00000000" w:rsidR="00000000" w:rsidRPr="00000000">
        <w:rPr>
          <w:rtl w:val="0"/>
        </w:rPr>
      </w:r>
    </w:p>
    <w:p w:rsidR="00000000" w:rsidDel="00000000" w:rsidP="00000000" w:rsidRDefault="00000000" w:rsidRPr="00000000" w14:paraId="00000082">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pos="360"/>
        </w:tabs>
        <w:spacing w:after="0" w:before="0" w:line="240" w:lineRule="auto"/>
        <w:ind w:left="720" w:right="0" w:hanging="720"/>
        <w:jc w:val="both"/>
        <w:rPr>
          <w:rFonts w:ascii="Arial" w:cs="Arial" w:eastAsia="Arial" w:hAnsi="Arial"/>
          <w:b w:val="0"/>
          <w:i w:val="0"/>
          <w:smallCaps w:val="0"/>
          <w:strike w:val="0"/>
          <w:color w:val="000000"/>
          <w:sz w:val="18"/>
          <w:szCs w:val="18"/>
          <w:highlight w:val="yellow"/>
          <w:u w:val="none"/>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pos="720"/>
        </w:tabs>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che relativamente alle stesse spese ammissibili non ha ricevuto aiuti di stato;</w:t>
      </w:r>
    </w:p>
    <w:p w:rsidR="00000000" w:rsidDel="00000000" w:rsidP="00000000" w:rsidRDefault="00000000" w:rsidRPr="00000000" w14:paraId="00000084">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pos="720"/>
        </w:tabs>
        <w:spacing w:after="0" w:before="0" w:line="240" w:lineRule="auto"/>
        <w:ind w:left="720" w:right="0" w:hanging="72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pos="360"/>
        </w:tabs>
        <w:spacing w:after="0" w:before="0" w:line="240" w:lineRule="auto"/>
        <w:ind w:left="720" w:right="0" w:hanging="12.00000000000002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oppure</w:t>
      </w:r>
      <w:r w:rsidDel="00000000" w:rsidR="00000000" w:rsidRPr="00000000">
        <w:rPr>
          <w:rtl w:val="0"/>
        </w:rPr>
      </w:r>
    </w:p>
    <w:p w:rsidR="00000000" w:rsidDel="00000000" w:rsidP="00000000" w:rsidRDefault="00000000" w:rsidRPr="00000000" w14:paraId="00000086">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pos="360"/>
        </w:tabs>
        <w:spacing w:after="0" w:before="0" w:line="240" w:lineRule="auto"/>
        <w:ind w:left="720" w:right="0" w:hanging="72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pos="720"/>
        </w:tabs>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che relativamente alla stesse spese ha ricevuto i seguenti aiuti</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8"/>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8">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importo………………..riferimento normativo (legge, bando ecc)………………………</w:t>
      </w:r>
    </w:p>
    <w:p w:rsidR="00000000" w:rsidDel="00000000" w:rsidP="00000000" w:rsidRDefault="00000000" w:rsidRPr="00000000" w14:paraId="00000089">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720" w:right="0" w:firstLine="69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w:t>
      </w:r>
    </w:p>
    <w:p w:rsidR="00000000" w:rsidDel="00000000" w:rsidP="00000000" w:rsidRDefault="00000000" w:rsidRPr="00000000" w14:paraId="0000008A">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importo………………..riferimento normativo (legge, bando ecc)………………………</w:t>
      </w:r>
    </w:p>
    <w:p w:rsidR="00000000" w:rsidDel="00000000" w:rsidP="00000000" w:rsidRDefault="00000000" w:rsidRPr="00000000" w14:paraId="0000008B">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720" w:right="0" w:firstLine="69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w:t>
      </w:r>
    </w:p>
    <w:p w:rsidR="00000000" w:rsidDel="00000000" w:rsidP="00000000" w:rsidRDefault="00000000" w:rsidRPr="00000000" w14:paraId="0000008C">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Luogo e data </w:t>
        <w:tab/>
        <w:tab/>
        <w:tab/>
        <w:tab/>
        <w:tab/>
        <w:tab/>
        <w:tab/>
        <w:tab/>
        <w:t xml:space="preserve">Timbro e firma</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tab/>
        <w:tab/>
        <w:tab/>
        <w:tab/>
        <w:tab/>
        <w:tab/>
        <w:tab/>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(Titolare / Legale rappresentante)</w:t>
      </w:r>
    </w:p>
    <w:p w:rsidR="00000000" w:rsidDel="00000000" w:rsidP="00000000" w:rsidRDefault="00000000" w:rsidRPr="00000000" w14:paraId="00000090">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Avvertenze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95">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Qualora la dichiarazione presenti delle irregolarità rilevabili d’ufficio, non costituenti falsità, oppure sia incompleta, il funzionario competente a ricevere la documentazione ne dà comunicazione all’interessato per la regolarizzazione o completamento.</w:t>
      </w:r>
    </w:p>
    <w:p w:rsidR="00000000" w:rsidDel="00000000" w:rsidP="00000000" w:rsidRDefault="00000000" w:rsidRPr="00000000" w14:paraId="00000096">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caso di mendacio personale o fattuale è obbligo del responsabile del procedimento porre in essere gli adempimenti necessari all’applicazione delle disposizioni di cui all’art. 76 – D.P.R. N. 445 del 28/12/2000.</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Qualora, da un controllo successivo, emerga la non veridicità del contenuto della dichiarazione, il dichiarante decade dai benefici eventualmente conseguenti al provvedimento emanato sulla base della dichiarazione non veritiera (Articoli 75 e 76 DPR n. 445/2000), salva ogni altra conseguenza prevista dalla legge.</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Luogo e data </w:t>
        <w:tab/>
        <w:tab/>
        <w:tab/>
        <w:tab/>
        <w:tab/>
        <w:tab/>
        <w:tab/>
        <w:tab/>
        <w:t xml:space="preserve">Timbro e firma</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tab/>
        <w:tab/>
        <w:tab/>
        <w:tab/>
        <w:tab/>
        <w:tab/>
        <w:tab/>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(Titolare / Legale rappresentante)</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Il sottoscritto, nel rispetto del Decreto legislativo 30 giugno 2003, n. 196 “Codice in materia di protezione dei dati personali”, del D. Lgs. 101/2018, del GDPR Reg. (UE) 2016/679 e s.m.i.. , autorizza 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Luogo e data</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Timbro e firma</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ab/>
        <w:tab/>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(Titolare/Legale rappresentante)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DICHIARAZIONE “DE MINIMIS”</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ISTRUZIONI PER LA COMPILAZIONE</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legale rappresentante di ogni impresa candidata a ricevere un aiuto in regime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 minimis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è tenuto a sottoscrivere una dichiarazione – rilasciata ai sensi dell’art. 47 del DPR 445/2000 – che attesti gli aiuti ottenuti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 minimis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nell’esercizio finanziario in corso e nei due precedenti. Il nuovo aiuto potrà essere concesso solo se, sommato a quelli già ottenuti nei tre esercizi finanziari suddetti, non superi i massimali stabiliti da ogni Regolamento di riferimento. Siccome il momento rilevante per la verifica dell’ammissibilità è quello in cui avviene la concessione (il momento in cui sorge il diritto all’agevolazione), la dichiarazione dovrà essere confermata – o aggiornata – su richiesta dell’amministrazione, con riferimento appunto alla concessione.</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ricorda che se dovesse venire superato il massimale previsto, l’impresa perderà il diritto non al solo importo in eccedenza, ma all’intero aiuto in conseguenza del quale tale massimale è stato superato. Qualora l’agevolazione richiesta portasse a superare il massimale, l’Ente concedente dovrà pertanto ridurre l’entità dell’aiuto della misura necessaria a far rispettare il tetto previsto.</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0AD">
      <w:pPr>
        <w:keepNext w:val="1"/>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Quali agevolazioni indicare</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Devono essere riportate tutte le agevolazioni ottenute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 minimis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ai sensi di qualsiasi regolamento comunitario relativo a tale tipologia di aiuti, specificando, per ogni aiuto, a quale regolamento faccia riferimento (agricoltura, pesca, SIEG o “generale”).</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Nel caso di aiuti concessi in forma diversa dal contributo (ad esempio, come prestito agevolato o come garanzia), dovrà essere indicato l’importo dell’equivalente sovvenzione, come risulta dall’atto di concessione di ciascun aiuto. Qualora l’importo erogato a saldo risulti inferiore all’importo concesso, oltre a quest’ultimo dovrà essere indicato (ultima colonna della tabella) l’importo definitivamente percepito dall’impresa. Fino al momento in cui non sia intervenuta l’erogazione a saldo, dovrà essere indicato solo l’importo concesso.</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 relazione a ciascun aiuto deve essere rispettato il massimale triennale stabilito dal regolamento di riferimento. Questo si differenzia come segue:</w:t>
      </w:r>
    </w:p>
    <w:p w:rsidR="00000000" w:rsidDel="00000000" w:rsidP="00000000" w:rsidRDefault="00000000" w:rsidRPr="00000000" w14:paraId="000000B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200.000 € in tutti i casi diversi da quelli indicati di seguito; sono compresi gli aiuti nel settore della trasformazione e commercializzazione di prodotti agricoli, anche se il beneficiario è un’impresa agricola (Regolamento 1407/2013, precedentemente 1998/2006)</w:t>
      </w:r>
    </w:p>
    <w:p w:rsidR="00000000" w:rsidDel="00000000" w:rsidP="00000000" w:rsidRDefault="00000000" w:rsidRPr="00000000" w14:paraId="000000B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100.000 € nel caso di aiuti ad un’impresa che opera – esclusivamente o parzialmente – nel settore del trasporto merci su strada per conto terzi, per spese inerenti quell’attività (Regolamento 1407/2013, precedentemente 1998/2006); qualora l’attività di trasporto non sia distinguibile dalle altre eventuali attività svolte dall’impresa attraverso una contabilità separata o la distinzione dei costi, il massimale triennale dell’impresa sarà comunque di 100.000 €</w:t>
      </w:r>
    </w:p>
    <w:p w:rsidR="00000000" w:rsidDel="00000000" w:rsidP="00000000" w:rsidRDefault="00000000" w:rsidRPr="00000000" w14:paraId="000000B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20.000 € per gli aiuti nel settore agricolo (attività primaria) (Regolamento 1408/2013 come modificato dal Regolamento n. 2019/316 del 21.2.2019 (GUUE L 51I del 22.2.2019, precedentemente 1535/2007)</w:t>
      </w:r>
    </w:p>
    <w:p w:rsidR="00000000" w:rsidDel="00000000" w:rsidP="00000000" w:rsidRDefault="00000000" w:rsidRPr="00000000" w14:paraId="000000B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30.000 € per gli aiuti nel settore della pesca e dell’acquacoltura (Regolamento 717/2014, precedentemente 875/2007)</w:t>
      </w:r>
    </w:p>
    <w:p w:rsidR="00000000" w:rsidDel="00000000" w:rsidP="00000000" w:rsidRDefault="00000000" w:rsidRPr="00000000" w14:paraId="000000B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500.000 € nel caso di compensazioni di oneri di servizio pubblico a favore di imprese affidatarie di un SIEG (Regolamento 360/2012).</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massimale applicabile caso per caso è quello relativo all’attività (la spesa) che viene agevolata con l’aiuto.</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Un’impresa può essere quindi beneficiaria di aiuti ai sensi di più regolamenti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 minimis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ciascuno di tali aiuti si applicherà il massimale pertinente, con l’avvertenza che l’importo totale degli aiuti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 minimis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ottenuti in ciascun triennio di riferimento non potrà comunque superare il tetto massimo più elevato tra quelli applicati.</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Ad esempio, un’impresa agricola potrà ottenere aiuti in base sia al Regolamento 1408/2013 (per l’attività primaria) sia al Regolamento 1407/2013 (per l’attività di trasformazione o commercializzazione o per attività agrituristica), nel rispetto del limite triennale, rispettivamente, di 20.000 € e di 200.000 €; ma in ogni caso la somma di tutti gli aiuti non potrà superare i 200.000 €.</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0BA">
      <w:pPr>
        <w:keepNext w:val="1"/>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Periodo di riferimento</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 massimali sopra indicati si riferiscono all’esercizio finanziario in corso e ai due esercizi precedenti. Dato che esso non coincide necessariamente con l’anno solare, dovrà essere indicato il periodo di riferimento per quanto riguarda l’impresa richiedente.</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Come individuare il beneficiario, ai fini del rispetto del massimale – “Il concetto di impresa unica”</w:t>
      </w: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Le regole comunitarie stabiliscono che, ai fini della verifica del rispetto dei massimali,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 entità controllate (di diritto o di fatto) dalla stessa entità debbano essere considerate come un’unica impresa beneficiaria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 consegue che nel rilasciare la dichiarazione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 minimis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 dovranno indicare tutte le imprese, a monte o a valle, legate all’impresa dichiarante da un rapporto di collegamento (controllo), nell’ambito dello stesso Stato membro. Fanno eccezione le imprese tra le quali il collegamento si realizza attraverso un Ente pubblico, che sono prese in considerazione singolarmente.</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240" w:right="0" w:hanging="24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Art. 2, par. 2 Regolamento n. 1407/2013</w:t>
      </w:r>
      <w:r w:rsidDel="00000000" w:rsidR="00000000" w:rsidRPr="00000000">
        <w:rPr>
          <w:rtl w:val="0"/>
        </w:rPr>
      </w:r>
    </w:p>
    <w:p w:rsidR="00000000" w:rsidDel="00000000" w:rsidP="00000000" w:rsidRDefault="00000000" w:rsidRPr="00000000" w14:paraId="000000C1">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Ai fini del presente regolamento, s'intende per «impresa unica» l’insieme delle imprese fra le quali esiste almeno una delle relazioni seguenti:</w:t>
      </w:r>
      <w:r w:rsidDel="00000000" w:rsidR="00000000" w:rsidRPr="00000000">
        <w:rPr>
          <w:rtl w:val="0"/>
        </w:rPr>
      </w:r>
    </w:p>
    <w:p w:rsidR="00000000" w:rsidDel="00000000" w:rsidP="00000000" w:rsidRDefault="00000000" w:rsidRPr="00000000" w14:paraId="000000C2">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un’impresa detiene la maggioranza dei diritti di voto degli azionisti o soci di un’altra impresa;</w:t>
      </w:r>
    </w:p>
    <w:p w:rsidR="00000000" w:rsidDel="00000000" w:rsidP="00000000" w:rsidRDefault="00000000" w:rsidRPr="00000000" w14:paraId="000000C3">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 un’impresa ha il diritto di nominare o revocare la maggioranza dei membri del consiglio di amministrazione, direzione o sorveglianza di un’altra impresa;</w:t>
      </w:r>
      <w:r w:rsidDel="00000000" w:rsidR="00000000" w:rsidRPr="00000000">
        <w:rPr>
          <w:rtl w:val="0"/>
        </w:rPr>
      </w:r>
    </w:p>
    <w:p w:rsidR="00000000" w:rsidDel="00000000" w:rsidP="00000000" w:rsidRDefault="00000000" w:rsidRPr="00000000" w14:paraId="000000C4">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 un’impresa ha il diritto di esercitare un’influenza dominante su un’altra impresa in virtù di un contratto concluso con quest’ultima oppure in virtù di una clausola dello statuto di quest’ultima;</w:t>
      </w:r>
      <w:r w:rsidDel="00000000" w:rsidR="00000000" w:rsidRPr="00000000">
        <w:rPr>
          <w:rtl w:val="0"/>
        </w:rPr>
      </w:r>
    </w:p>
    <w:p w:rsidR="00000000" w:rsidDel="00000000" w:rsidP="00000000" w:rsidRDefault="00000000" w:rsidRPr="00000000" w14:paraId="000000C5">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 un’impresa azionista o socia di un’altra impresa controlla da sola, in virtù di un accordo stipulato con altri azionisti o soci dell’altra impresa, la maggioranza dei diritti di voto degli azionisti o soci di quest’ultima.</w:t>
      </w:r>
      <w:r w:rsidDel="00000000" w:rsidR="00000000" w:rsidRPr="00000000">
        <w:rPr>
          <w:rtl w:val="0"/>
        </w:rPr>
      </w:r>
    </w:p>
    <w:p w:rsidR="00000000" w:rsidDel="00000000" w:rsidP="00000000" w:rsidRDefault="00000000" w:rsidRPr="00000000" w14:paraId="000000C6">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Le imprese fra le quali intercorre una delle relazioni di cui al primo comma, lettere da a) a d), per il tramite di una o più altre imprese sono anch’esse considerate un’impresa unica.</w:t>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Si dovrà inoltre tener conto del fatto che,</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nel caso di fusioni o acquisizioni,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tutti gli aiuti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 minimis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accordati alle imprese oggetto dell’operazione devono essere sommati in capo al nuovo soggetto o al soggetto che lo avrà acquisito (senza peraltro che debbano essere revocati in caso di superamento del massimale). Nella tabella saranno dunque riportati i dati relativi all’impresa originariamente beneficiaria degli aiuti (diversa dall’impresa dichiarante) e l’importo dell’aiuto imputabile – per effetto della fusione o acquisizione – all’impresa dichiarante.</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Nel caso invece di scissione di un’impresa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due o più imprese distinte, l’importo degli aiuti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 minimis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ottenuti dall’impresa originaria deve essere attribuito all’impresa che acquisirà le attività che hanno beneficiato degli aiuti o, se ciò non è possibile, deve essere suddiviso proporzionalmente al valore delle nuove imprese in termini di capitale investito. L’impresa dichiarante che sia stata oggetto di scissione, dovrà dunque indicare – nella colonna “erogato a saldo” – l’importo effettivamente imputabile ad essa a seguito della scissione.</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Il legale rappresentante dell’impresa richiedente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l’agevolazione,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qualora esistano rapporti di collegamento con altre imprese, dovrà farsi rilasciare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dai legali rappresentanti di queste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idonee dichiarazioni attestanti gli aiuti in regime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de minimis</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ottenuti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 triennio di riferimento da ciascuna di esse. Tali dichiarazioni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dovranno essere allegate alla domanda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D">
      <w:pPr>
        <w:keepNext w:val="1"/>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Attività di trasporto merci su strada</w:t>
      </w:r>
      <w:r w:rsidDel="00000000" w:rsidR="00000000" w:rsidRPr="00000000">
        <w:rPr>
          <w:rtl w:val="0"/>
        </w:rPr>
      </w:r>
    </w:p>
    <w:p w:rsidR="00000000" w:rsidDel="00000000" w:rsidP="00000000" w:rsidRDefault="00000000" w:rsidRPr="00000000" w14:paraId="000000CE">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t xml:space="preserve">Il riquadro relativo alle imprese di trasporto (punto E. della dichiarazione) deve essere compilato solo nel caso in cui la domanda di agevolazione riguardi, in tutto o in parte, spese imputabili all’attività di trasporto merci su strada per conto terzi.</w:t>
      </w:r>
    </w:p>
    <w:p w:rsidR="00000000" w:rsidDel="00000000" w:rsidP="00000000" w:rsidRDefault="00000000" w:rsidRPr="00000000" w14:paraId="000000CF">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righ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Fonte: Unioncamere Bruxelles - Europroject</w:t>
      </w:r>
    </w:p>
    <w:sectPr>
      <w:headerReference r:id="rId7" w:type="default"/>
      <w:headerReference r:id="rId8" w:type="first"/>
      <w:headerReference r:id="rId9" w:type="even"/>
      <w:footerReference r:id="rId10" w:type="default"/>
      <w:footerReference r:id="rId11" w:type="first"/>
      <w:footerReference r:id="rId12" w:type="even"/>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Arial" w:cs="Arial" w:eastAsia="Arial" w:hAnsi="Arial"/>
        <w:sz w:val="16"/>
        <w:szCs w:val="16"/>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Modello A3 – Dichiarazione aiuti “De minimis”</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L’importo complessivo degli aiuti «de minimis» concessi da uno Stato membro è calcolato con riferimento al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concetto di impresa unica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Per il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concetto di impresa unica e di controllo tra imprese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si vedano le Istruzioni per la compilazione allegate. </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Poiché le entità controllate (di diritto o di fatto) dalla stessa entità devono essere considerate come un’unica impresa beneficiaria, nel rilasciare la dichiarazione “de minimis”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si devono indicare tutte le imprese, a monte o a valle, legate all’impresa dichiarante da un rapporto di collegamento (controllo), nell’ambito dello stesso Stato membro</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Il</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legale rappresentante dell’impresa richiedente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l’agevolazione,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qualora esistano rapporti di collegamento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 altre imprese,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dovrà farsi rilasciare dai legali rappresentanti di queste idonee dichiarazioni attestanti gli aiuti in regime “</w:t>
      </w: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de minimis</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ottenuti nel triennio di riferimento da ciascuna di esse.</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Tali dichiarazioni dovranno essere ALLEGATE alla presente dichiarazione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1">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Per le ipotesi di fusioni, acquisizioni o scissioni ai fini della determinazione degli importi in de minimis si veda quanto previsto dall’art, 3 par. 8 e 9 Reg UE 1407/2013 e nelle istruzioni per la compilazione fornite dall’Amministrazione.</w:t>
      </w:r>
      <w:r w:rsidDel="00000000" w:rsidR="00000000" w:rsidRPr="00000000">
        <w:rPr>
          <w:rtl w:val="0"/>
        </w:rPr>
      </w:r>
    </w:p>
  </w:footnote>
  <w:footnote w:id="2">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Per il periodo di riferimento consultare le istruzioni per la compilazione fornite dall’Amministrazione.</w:t>
      </w:r>
      <w:r w:rsidDel="00000000" w:rsidR="00000000" w:rsidRPr="00000000">
        <w:rPr>
          <w:rtl w:val="0"/>
        </w:rPr>
      </w:r>
    </w:p>
  </w:footnote>
  <w:footnote w:id="3">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Per informazioni su quali agevolazioni indicare si vedano le istruzioni per la compilazione fornite dall’Amministrazione.</w:t>
      </w:r>
    </w:p>
  </w:footnote>
  <w:footnote w:id="4">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Si tratterà di un’impresa diversa da quella rappresentata nel caso gli aiuti si riferiscano ad imprese interessate, con l’impresa rappresentata, da operazioni di fusione o acquisizione.</w:t>
      </w:r>
    </w:p>
  </w:footnote>
  <w:footnote w:id="5">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Si intende l’Ente che ha effettuato la concessione o di riferimento (Stato, Regione, Provincia, Comune, C.C.I.A.A., Inps. Inail, Agenzia delle Entrate, ecc.)</w:t>
      </w:r>
    </w:p>
  </w:footnote>
  <w:footnote w:id="6">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Questo importo potrà differire da quello inserito nella colonna “concesso” in due circostanze: a) quando l’erogato a saldo sarà ridotto rispetto alla concessione originaria; b) quando l’impresa rappresentata sia stata oggetto di scissione ed una parte dell’aiuto sia imputabile all’impresa scissa.</w:t>
      </w:r>
    </w:p>
  </w:footnote>
  <w:footnote w:id="7">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Si intende altri aiuti concessi</w:t>
      </w:r>
    </w:p>
  </w:footnote>
  <w:footnote w:id="8">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Compilare nel caso in cui in relazione alle stesse spese abbia beneficiato di altri aiuti di stato ai sensi dell’art. 87 del Trattato CE che non siano a titolo di de minimis.</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720" w:hanging="360"/>
      </w:pPr>
      <w:rPr>
        <w:rFonts w:ascii="Noto Sans Symbols" w:cs="Noto Sans Symbols" w:eastAsia="Noto Sans Symbols" w:hAnsi="Noto Sans Symbols"/>
        <w:sz w:val="32"/>
        <w:szCs w:val="3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17" w:hanging="360"/>
      </w:pPr>
      <w:rPr>
        <w:rFonts w:ascii="Times New Roman" w:cs="Times New Roman" w:eastAsia="Times New Roman" w:hAnsi="Times New Roman"/>
        <w:vertAlign w:val="baseline"/>
      </w:rPr>
    </w:lvl>
    <w:lvl w:ilvl="1">
      <w:start w:val="1"/>
      <w:numFmt w:val="lowerLetter"/>
      <w:lvlText w:val="%2."/>
      <w:lvlJc w:val="left"/>
      <w:pPr>
        <w:ind w:left="1437" w:hanging="360"/>
      </w:pPr>
      <w:rPr>
        <w:rFonts w:ascii="Times New Roman" w:cs="Times New Roman" w:eastAsia="Times New Roman" w:hAnsi="Times New Roman"/>
        <w:vertAlign w:val="baseline"/>
      </w:rPr>
    </w:lvl>
    <w:lvl w:ilvl="2">
      <w:start w:val="1"/>
      <w:numFmt w:val="lowerRoman"/>
      <w:lvlText w:val="%3."/>
      <w:lvlJc w:val="right"/>
      <w:pPr>
        <w:ind w:left="2157" w:hanging="180"/>
      </w:pPr>
      <w:rPr>
        <w:rFonts w:ascii="Times New Roman" w:cs="Times New Roman" w:eastAsia="Times New Roman" w:hAnsi="Times New Roman"/>
        <w:vertAlign w:val="baseline"/>
      </w:rPr>
    </w:lvl>
    <w:lvl w:ilvl="3">
      <w:start w:val="1"/>
      <w:numFmt w:val="decimal"/>
      <w:lvlText w:val="%4."/>
      <w:lvlJc w:val="left"/>
      <w:pPr>
        <w:ind w:left="2877" w:hanging="360"/>
      </w:pPr>
      <w:rPr>
        <w:rFonts w:ascii="Times New Roman" w:cs="Times New Roman" w:eastAsia="Times New Roman" w:hAnsi="Times New Roman"/>
        <w:vertAlign w:val="baseline"/>
      </w:rPr>
    </w:lvl>
    <w:lvl w:ilvl="4">
      <w:start w:val="1"/>
      <w:numFmt w:val="lowerLetter"/>
      <w:lvlText w:val="%5."/>
      <w:lvlJc w:val="left"/>
      <w:pPr>
        <w:ind w:left="3597" w:hanging="360"/>
      </w:pPr>
      <w:rPr>
        <w:rFonts w:ascii="Times New Roman" w:cs="Times New Roman" w:eastAsia="Times New Roman" w:hAnsi="Times New Roman"/>
        <w:vertAlign w:val="baseline"/>
      </w:rPr>
    </w:lvl>
    <w:lvl w:ilvl="5">
      <w:start w:val="1"/>
      <w:numFmt w:val="lowerRoman"/>
      <w:lvlText w:val="%6."/>
      <w:lvlJc w:val="right"/>
      <w:pPr>
        <w:ind w:left="4317" w:hanging="180"/>
      </w:pPr>
      <w:rPr>
        <w:rFonts w:ascii="Times New Roman" w:cs="Times New Roman" w:eastAsia="Times New Roman" w:hAnsi="Times New Roman"/>
        <w:vertAlign w:val="baseline"/>
      </w:rPr>
    </w:lvl>
    <w:lvl w:ilvl="6">
      <w:start w:val="1"/>
      <w:numFmt w:val="decimal"/>
      <w:lvlText w:val="%7."/>
      <w:lvlJc w:val="left"/>
      <w:pPr>
        <w:ind w:left="5037" w:hanging="360"/>
      </w:pPr>
      <w:rPr>
        <w:rFonts w:ascii="Times New Roman" w:cs="Times New Roman" w:eastAsia="Times New Roman" w:hAnsi="Times New Roman"/>
        <w:vertAlign w:val="baseline"/>
      </w:rPr>
    </w:lvl>
    <w:lvl w:ilvl="7">
      <w:start w:val="1"/>
      <w:numFmt w:val="lowerLetter"/>
      <w:lvlText w:val="%8."/>
      <w:lvlJc w:val="left"/>
      <w:pPr>
        <w:ind w:left="5757" w:hanging="360"/>
      </w:pPr>
      <w:rPr>
        <w:rFonts w:ascii="Times New Roman" w:cs="Times New Roman" w:eastAsia="Times New Roman" w:hAnsi="Times New Roman"/>
        <w:vertAlign w:val="baseline"/>
      </w:rPr>
    </w:lvl>
    <w:lvl w:ilvl="8">
      <w:start w:val="1"/>
      <w:numFmt w:val="lowerRoman"/>
      <w:lvlText w:val="%9."/>
      <w:lvlJc w:val="right"/>
      <w:pPr>
        <w:ind w:left="6477" w:hanging="180"/>
      </w:pPr>
      <w:rPr>
        <w:rFonts w:ascii="Times New Roman" w:cs="Times New Roman" w:eastAsia="Times New Roman" w:hAnsi="Times New Roman"/>
        <w:vertAlign w:val="baseline"/>
      </w:rPr>
    </w:lvl>
  </w:abstractNum>
  <w:abstractNum w:abstractNumId="3">
    <w:lvl w:ilvl="0">
      <w:start w:val="0"/>
      <w:numFmt w:val="bullet"/>
      <w:lvlText w:val="-"/>
      <w:lvlJc w:val="left"/>
      <w:pPr>
        <w:ind w:left="1065" w:hanging="705"/>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2"/>
      <w:numFmt w:val="upperLetter"/>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0"/>
      <w:numFmt w:val="bullet"/>
      <w:lvlText w:val="□"/>
      <w:lvlJc w:val="left"/>
      <w:pPr>
        <w:ind w:left="1410" w:hanging="69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